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923C0" w14:textId="77777777" w:rsidR="00A574A5" w:rsidRDefault="00DA754C" w:rsidP="00A574A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A574A5">
        <w:rPr>
          <w:rFonts w:asciiTheme="majorHAnsi" w:hAnsiTheme="majorHAnsi"/>
          <w:sz w:val="18"/>
          <w:szCs w:val="18"/>
        </w:rPr>
        <w:t xml:space="preserve">OŠ </w:t>
      </w:r>
      <w:r w:rsidR="00A574A5" w:rsidRPr="00A574A5">
        <w:rPr>
          <w:rFonts w:asciiTheme="majorHAnsi" w:hAnsiTheme="majorHAnsi"/>
          <w:sz w:val="18"/>
          <w:szCs w:val="18"/>
        </w:rPr>
        <w:t xml:space="preserve">Mate Lovraka, Veliki </w:t>
      </w:r>
      <w:proofErr w:type="spellStart"/>
      <w:r w:rsidR="00A574A5" w:rsidRPr="00A574A5">
        <w:rPr>
          <w:rFonts w:asciiTheme="majorHAnsi" w:hAnsiTheme="majorHAnsi"/>
          <w:sz w:val="18"/>
          <w:szCs w:val="18"/>
        </w:rPr>
        <w:t>Grđevac</w:t>
      </w:r>
      <w:proofErr w:type="spellEnd"/>
      <w:r w:rsidR="00A574A5" w:rsidRPr="00A574A5">
        <w:rPr>
          <w:rFonts w:asciiTheme="majorHAnsi" w:hAnsiTheme="majorHAnsi"/>
          <w:sz w:val="18"/>
          <w:szCs w:val="18"/>
        </w:rPr>
        <w:t xml:space="preserve">, Trg Mate Lovraka 11, 43270 Veliki </w:t>
      </w:r>
      <w:proofErr w:type="spellStart"/>
      <w:r w:rsidR="00A574A5" w:rsidRPr="00A574A5">
        <w:rPr>
          <w:rFonts w:asciiTheme="majorHAnsi" w:hAnsiTheme="majorHAnsi"/>
          <w:sz w:val="18"/>
          <w:szCs w:val="18"/>
        </w:rPr>
        <w:t>Grđevac</w:t>
      </w:r>
      <w:proofErr w:type="spellEnd"/>
      <w:r w:rsidR="00A574A5" w:rsidRPr="00A574A5">
        <w:rPr>
          <w:rFonts w:asciiTheme="majorHAnsi" w:hAnsiTheme="majorHAnsi"/>
          <w:sz w:val="18"/>
          <w:szCs w:val="18"/>
        </w:rPr>
        <w:t xml:space="preserve"> </w:t>
      </w:r>
    </w:p>
    <w:p w14:paraId="58A1BBFA" w14:textId="13B8A90D" w:rsidR="00DA754C" w:rsidRDefault="00A574A5" w:rsidP="00A574A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A574A5">
        <w:rPr>
          <w:rFonts w:asciiTheme="majorHAnsi" w:hAnsiTheme="majorHAnsi"/>
          <w:sz w:val="18"/>
          <w:szCs w:val="18"/>
        </w:rPr>
        <w:t>e-mail: lovrakovi.dani.kulture@gmail.com, ured@os-mlovraka-veliki-grdjevac.skole.hr, mob: 098/220-821</w:t>
      </w:r>
    </w:p>
    <w:p w14:paraId="2E3A1A56" w14:textId="37DD2663" w:rsidR="00A574A5" w:rsidRPr="00A574A5" w:rsidRDefault="00A574A5" w:rsidP="00A574A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  <w:r w:rsidR="005501F2">
        <w:rPr>
          <w:rFonts w:asciiTheme="majorHAnsi" w:hAnsiTheme="majorHAnsi"/>
          <w:sz w:val="18"/>
          <w:szCs w:val="18"/>
        </w:rPr>
        <w:t>_________</w:t>
      </w:r>
    </w:p>
    <w:p w14:paraId="35428063" w14:textId="77777777" w:rsidR="00A574A5" w:rsidRPr="00C03497" w:rsidRDefault="00A574A5" w:rsidP="00DA754C">
      <w:pPr>
        <w:spacing w:after="0" w:line="240" w:lineRule="auto"/>
        <w:rPr>
          <w:rFonts w:asciiTheme="majorHAnsi" w:hAnsiTheme="majorHAnsi"/>
        </w:rPr>
      </w:pPr>
    </w:p>
    <w:p w14:paraId="6543F8F5" w14:textId="11E49597" w:rsidR="00805E2C" w:rsidRDefault="00A574A5" w:rsidP="005501F2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>
        <w:rPr>
          <w:rFonts w:asciiTheme="majorHAnsi" w:hAnsiTheme="majorHAnsi"/>
          <w:i/>
          <w:noProof/>
          <w:lang w:eastAsia="hr-HR"/>
        </w:rPr>
        <w:drawing>
          <wp:inline distT="0" distB="0" distL="0" distR="0" wp14:anchorId="14160F94" wp14:editId="0853227B">
            <wp:extent cx="6086263" cy="14839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K - knji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822" cy="149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BD18" w14:textId="78D9A310" w:rsidR="005C58A6" w:rsidRPr="00C03497" w:rsidRDefault="005C58A6" w:rsidP="00805E2C">
      <w:pPr>
        <w:spacing w:after="0" w:line="240" w:lineRule="auto"/>
        <w:rPr>
          <w:rFonts w:asciiTheme="majorHAnsi" w:hAnsiTheme="majorHAnsi"/>
        </w:rPr>
      </w:pPr>
    </w:p>
    <w:p w14:paraId="609E84AD" w14:textId="3B4A753F" w:rsidR="00805E2C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C58A6">
        <w:rPr>
          <w:rFonts w:asciiTheme="majorHAnsi" w:hAnsiTheme="majorHAnsi"/>
          <w:b/>
          <w:sz w:val="28"/>
          <w:szCs w:val="28"/>
        </w:rPr>
        <w:t>IZVRŠNI ODBOR LOVRAKOVIH DANA KULTURE</w:t>
      </w:r>
    </w:p>
    <w:p w14:paraId="3C54DCDB" w14:textId="49BA071E" w:rsidR="00805E2C" w:rsidRDefault="00805E2C" w:rsidP="00C03497">
      <w:pPr>
        <w:spacing w:after="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14:paraId="1EA988A4" w14:textId="2C42EF13" w:rsidR="00805E2C" w:rsidRPr="009523D0" w:rsidRDefault="009523D0" w:rsidP="00C03497">
      <w:pPr>
        <w:spacing w:after="0" w:line="240" w:lineRule="auto"/>
        <w:jc w:val="center"/>
        <w:rPr>
          <w:rFonts w:asciiTheme="majorHAnsi" w:hAnsiTheme="majorHAnsi"/>
          <w:b/>
          <w:spacing w:val="70"/>
          <w:sz w:val="32"/>
          <w:szCs w:val="32"/>
        </w:rPr>
      </w:pPr>
      <w:r w:rsidRPr="009523D0">
        <w:rPr>
          <w:rFonts w:asciiTheme="majorHAnsi" w:hAnsiTheme="majorHAnsi"/>
          <w:b/>
          <w:spacing w:val="70"/>
          <w:sz w:val="32"/>
          <w:szCs w:val="32"/>
        </w:rPr>
        <w:t>NATJEČA</w:t>
      </w:r>
      <w:r w:rsidR="00805E2C" w:rsidRPr="009523D0">
        <w:rPr>
          <w:rFonts w:asciiTheme="majorHAnsi" w:hAnsiTheme="majorHAnsi"/>
          <w:b/>
          <w:spacing w:val="70"/>
          <w:sz w:val="32"/>
          <w:szCs w:val="32"/>
        </w:rPr>
        <w:t>J</w:t>
      </w:r>
    </w:p>
    <w:p w14:paraId="34AD3D80" w14:textId="77777777" w:rsidR="00F06BCD" w:rsidRPr="00266C99" w:rsidRDefault="00431F5C" w:rsidP="00C03497">
      <w:pPr>
        <w:spacing w:after="0"/>
        <w:jc w:val="center"/>
        <w:rPr>
          <w:rFonts w:asciiTheme="majorHAnsi" w:hAnsiTheme="majorHAnsi"/>
          <w:color w:val="000000" w:themeColor="text1"/>
        </w:rPr>
      </w:pPr>
      <w:r w:rsidRPr="00266C99">
        <w:rPr>
          <w:rFonts w:asciiTheme="majorHAnsi" w:hAnsiTheme="majorHAnsi"/>
          <w:color w:val="000000" w:themeColor="text1"/>
        </w:rPr>
        <w:t xml:space="preserve">za najbolje literarne, </w:t>
      </w:r>
      <w:r w:rsidR="00F06BCD" w:rsidRPr="00266C99">
        <w:rPr>
          <w:rFonts w:asciiTheme="majorHAnsi" w:hAnsiTheme="majorHAnsi"/>
          <w:color w:val="000000" w:themeColor="text1"/>
        </w:rPr>
        <w:t>novinarske</w:t>
      </w:r>
      <w:r w:rsidRPr="00266C99">
        <w:rPr>
          <w:rFonts w:asciiTheme="majorHAnsi" w:hAnsiTheme="majorHAnsi"/>
          <w:color w:val="000000" w:themeColor="text1"/>
        </w:rPr>
        <w:t xml:space="preserve"> i likovne</w:t>
      </w:r>
      <w:r w:rsidR="00F06BCD" w:rsidRPr="00266C99">
        <w:rPr>
          <w:rFonts w:asciiTheme="majorHAnsi" w:hAnsiTheme="majorHAnsi"/>
          <w:color w:val="000000" w:themeColor="text1"/>
        </w:rPr>
        <w:t xml:space="preserve"> ostvaraje učenika osnovnih škola Republike Hrvatske na temu:</w:t>
      </w:r>
    </w:p>
    <w:p w14:paraId="751D28A5" w14:textId="3D3240AB" w:rsidR="00F06BCD" w:rsidRPr="00266C99" w:rsidRDefault="001D2CB4" w:rsidP="00C03497">
      <w:pPr>
        <w:spacing w:after="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</w:rPr>
        <w:t xml:space="preserve">  </w:t>
      </w:r>
      <w:r w:rsidR="0087382D">
        <w:rPr>
          <w:rFonts w:asciiTheme="majorHAnsi" w:hAnsiTheme="majorHAnsi"/>
          <w:b/>
          <w:color w:val="000000" w:themeColor="text1"/>
          <w:sz w:val="36"/>
          <w:szCs w:val="36"/>
        </w:rPr>
        <w:t>Prijateljstvo</w:t>
      </w:r>
    </w:p>
    <w:p w14:paraId="73E895C1" w14:textId="2AC6D555" w:rsidR="009523D0" w:rsidRDefault="009523D0" w:rsidP="0054370F">
      <w:pPr>
        <w:pStyle w:val="Odlomakpopisa"/>
        <w:numPr>
          <w:ilvl w:val="0"/>
          <w:numId w:val="1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9523D0">
        <w:rPr>
          <w:rFonts w:asciiTheme="majorHAnsi" w:hAnsiTheme="majorHAnsi"/>
          <w:color w:val="000000" w:themeColor="text1"/>
          <w:sz w:val="22"/>
          <w:szCs w:val="22"/>
        </w:rPr>
        <w:t>Pravo sudjelovanja na natječaju imaju učenici osnovnih škola Republike Hrvatske</w:t>
      </w:r>
      <w:r w:rsidR="009F339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5F4A03B" w14:textId="6BD615E3" w:rsidR="009523D0" w:rsidRPr="009523D0" w:rsidRDefault="009523D0" w:rsidP="0054370F">
      <w:pPr>
        <w:pStyle w:val="Odlomakpopisa"/>
        <w:numPr>
          <w:ilvl w:val="0"/>
          <w:numId w:val="1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9523D0">
        <w:rPr>
          <w:rFonts w:asciiTheme="majorHAnsi" w:hAnsiTheme="majorHAnsi"/>
          <w:color w:val="000000" w:themeColor="text1"/>
          <w:sz w:val="22"/>
          <w:szCs w:val="22"/>
        </w:rPr>
        <w:t>Učenici mogu pisati na zavičajnom g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ovoru ili hrvatskome standardnom </w:t>
      </w:r>
      <w:r w:rsidRPr="009523D0">
        <w:rPr>
          <w:rFonts w:asciiTheme="majorHAnsi" w:hAnsiTheme="majorHAnsi"/>
          <w:color w:val="000000" w:themeColor="text1"/>
          <w:sz w:val="22"/>
          <w:szCs w:val="22"/>
        </w:rPr>
        <w:t>jeziku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2E719299" w14:textId="3A2D922D" w:rsidR="00F06BCD" w:rsidRPr="009523D0" w:rsidRDefault="005F26CE" w:rsidP="0054370F">
      <w:pPr>
        <w:pStyle w:val="Odlomakpopisa"/>
        <w:numPr>
          <w:ilvl w:val="0"/>
          <w:numId w:val="1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9523D0">
        <w:rPr>
          <w:rFonts w:asciiTheme="majorHAnsi" w:hAnsiTheme="majorHAnsi"/>
          <w:color w:val="000000" w:themeColor="text1"/>
          <w:sz w:val="22"/>
          <w:szCs w:val="22"/>
        </w:rPr>
        <w:t xml:space="preserve">Škola može na natječaj poslati </w:t>
      </w:r>
      <w:r w:rsidR="00A119F9" w:rsidRPr="009523D0">
        <w:rPr>
          <w:rFonts w:asciiTheme="majorHAnsi" w:hAnsiTheme="majorHAnsi"/>
          <w:color w:val="000000" w:themeColor="text1"/>
          <w:sz w:val="22"/>
          <w:szCs w:val="22"/>
        </w:rPr>
        <w:t>5 ostvaraja po kategoriji.</w:t>
      </w:r>
    </w:p>
    <w:p w14:paraId="70E93F23" w14:textId="6455D7F2" w:rsidR="00A119F9" w:rsidRDefault="00A119F9" w:rsidP="0054370F">
      <w:pPr>
        <w:pStyle w:val="Odlomakpopisa"/>
        <w:numPr>
          <w:ilvl w:val="0"/>
          <w:numId w:val="1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Kategorije:</w:t>
      </w:r>
    </w:p>
    <w:p w14:paraId="4C4A4AA9" w14:textId="3A9405A3" w:rsidR="00A119F9" w:rsidRPr="000D68AF" w:rsidRDefault="00A119F9" w:rsidP="0054370F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1. Literarni ostvaraji – razredna nastava</w:t>
      </w:r>
    </w:p>
    <w:p w14:paraId="5BA904A5" w14:textId="4A98D202" w:rsidR="00A119F9" w:rsidRPr="000D68AF" w:rsidRDefault="00A119F9" w:rsidP="0054370F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2. Literarni ostvaraji – predmetna nastava</w:t>
      </w:r>
    </w:p>
    <w:p w14:paraId="63BD72F6" w14:textId="53DBF302" w:rsidR="00A119F9" w:rsidRPr="000D68AF" w:rsidRDefault="00A119F9" w:rsidP="0054370F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3. Novinarski ostvaraji – predmetna nastava</w:t>
      </w:r>
    </w:p>
    <w:p w14:paraId="38068192" w14:textId="21FDF7D3" w:rsidR="00A119F9" w:rsidRPr="000D68AF" w:rsidRDefault="00A119F9" w:rsidP="0054370F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4. Likovni ostvaraji – razredna nastava</w:t>
      </w:r>
    </w:p>
    <w:p w14:paraId="2719123A" w14:textId="611CCFBD" w:rsidR="00A119F9" w:rsidRPr="000D68AF" w:rsidRDefault="00A119F9" w:rsidP="0054370F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5. Likovni ostvaraji – predmetna nastava</w:t>
      </w:r>
    </w:p>
    <w:p w14:paraId="2AE9D805" w14:textId="77777777" w:rsidR="0054370F" w:rsidRDefault="00431F5C" w:rsidP="0054370F">
      <w:pPr>
        <w:pStyle w:val="Odlomakpopisa"/>
        <w:numPr>
          <w:ilvl w:val="0"/>
          <w:numId w:val="1"/>
        </w:numPr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266C99">
        <w:rPr>
          <w:rFonts w:asciiTheme="majorHAnsi" w:hAnsiTheme="majorHAnsi"/>
          <w:color w:val="000000" w:themeColor="text1"/>
          <w:sz w:val="22"/>
          <w:szCs w:val="22"/>
        </w:rPr>
        <w:t>Z</w:t>
      </w:r>
      <w:r w:rsidR="00F06BCD" w:rsidRPr="00266C99">
        <w:rPr>
          <w:rFonts w:asciiTheme="majorHAnsi" w:hAnsiTheme="majorHAnsi"/>
          <w:color w:val="000000" w:themeColor="text1"/>
          <w:sz w:val="22"/>
          <w:szCs w:val="22"/>
        </w:rPr>
        <w:t>a likovno stvaralaštvo moguće su</w:t>
      </w:r>
      <w:r w:rsidR="005F26CE"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 različite</w:t>
      </w:r>
      <w:r w:rsidR="00F06BCD"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9212F" w:rsidRPr="00266C99">
        <w:rPr>
          <w:rFonts w:asciiTheme="majorHAnsi" w:hAnsiTheme="majorHAnsi"/>
          <w:color w:val="000000" w:themeColor="text1"/>
          <w:sz w:val="22"/>
          <w:szCs w:val="22"/>
        </w:rPr>
        <w:t>likovne tehnike</w:t>
      </w:r>
      <w:r w:rsidR="00E85369" w:rsidRPr="00266C99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E7E68EA" w14:textId="5BD89F83" w:rsidR="005501F2" w:rsidRDefault="00F06BCD" w:rsidP="0054370F">
      <w:pPr>
        <w:pStyle w:val="Odlomakpopisa"/>
        <w:numPr>
          <w:ilvl w:val="0"/>
          <w:numId w:val="1"/>
        </w:numPr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54370F">
        <w:rPr>
          <w:rFonts w:asciiTheme="majorHAnsi" w:hAnsiTheme="majorHAnsi"/>
          <w:color w:val="000000" w:themeColor="text1"/>
          <w:sz w:val="22"/>
          <w:szCs w:val="22"/>
        </w:rPr>
        <w:t xml:space="preserve">Na </w:t>
      </w:r>
      <w:r w:rsidR="00A119F9" w:rsidRPr="0054370F">
        <w:rPr>
          <w:rFonts w:asciiTheme="majorHAnsi" w:hAnsiTheme="majorHAnsi"/>
          <w:color w:val="000000" w:themeColor="text1"/>
          <w:sz w:val="22"/>
          <w:szCs w:val="22"/>
        </w:rPr>
        <w:t xml:space="preserve">likovnom </w:t>
      </w:r>
      <w:r w:rsidR="00C00B6D" w:rsidRPr="0054370F">
        <w:rPr>
          <w:rFonts w:asciiTheme="majorHAnsi" w:hAnsiTheme="majorHAnsi"/>
          <w:color w:val="000000" w:themeColor="text1"/>
          <w:sz w:val="22"/>
          <w:szCs w:val="22"/>
        </w:rPr>
        <w:t xml:space="preserve">ostvaraju potrebno </w:t>
      </w:r>
      <w:r w:rsidR="00A119F9" w:rsidRPr="0054370F">
        <w:rPr>
          <w:rFonts w:asciiTheme="majorHAnsi" w:hAnsiTheme="majorHAnsi"/>
          <w:color w:val="000000" w:themeColor="text1"/>
          <w:sz w:val="22"/>
          <w:szCs w:val="22"/>
        </w:rPr>
        <w:t xml:space="preserve">je na poleđini zalijepiti i popuniti tablicu u privitku. </w:t>
      </w:r>
      <w:r w:rsidR="0054370F" w:rsidRPr="0054370F">
        <w:rPr>
          <w:rFonts w:asciiTheme="majorHAnsi" w:hAnsiTheme="majorHAnsi"/>
          <w:color w:val="000000" w:themeColor="text1"/>
          <w:sz w:val="22"/>
          <w:szCs w:val="22"/>
        </w:rPr>
        <w:t xml:space="preserve">Tablice za literarne i novinarske ostvaraje se ne popunjavaju. Podatci o </w:t>
      </w:r>
      <w:r w:rsidR="0054370F">
        <w:rPr>
          <w:rFonts w:asciiTheme="majorHAnsi" w:hAnsiTheme="majorHAnsi"/>
          <w:color w:val="000000" w:themeColor="text1"/>
          <w:sz w:val="22"/>
          <w:szCs w:val="22"/>
        </w:rPr>
        <w:t xml:space="preserve">učeniku, razredu, </w:t>
      </w:r>
      <w:r w:rsidR="0054370F" w:rsidRPr="0054370F">
        <w:rPr>
          <w:rFonts w:asciiTheme="majorHAnsi" w:hAnsiTheme="majorHAnsi"/>
          <w:color w:val="000000" w:themeColor="text1"/>
          <w:sz w:val="22"/>
          <w:szCs w:val="22"/>
        </w:rPr>
        <w:t>školi i voditelju u literarnim i novinarskim ostvarajima navode se na kraju učeničkog ostvaraja.</w:t>
      </w:r>
    </w:p>
    <w:p w14:paraId="206C3F7B" w14:textId="00C4521C" w:rsidR="0054370F" w:rsidRDefault="0054370F" w:rsidP="0054370F">
      <w:pPr>
        <w:pStyle w:val="Odlomakpopisa"/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Primjer:</w:t>
      </w:r>
    </w:p>
    <w:p w14:paraId="068E9B1F" w14:textId="4B176B1F" w:rsidR="0054370F" w:rsidRDefault="0054370F" w:rsidP="0054370F">
      <w:pPr>
        <w:pStyle w:val="Odlomakpopisa"/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Petra Radić, 4. c razred</w:t>
      </w:r>
    </w:p>
    <w:p w14:paraId="5C755C73" w14:textId="2006CB31" w:rsidR="0054370F" w:rsidRDefault="0054370F" w:rsidP="0054370F">
      <w:pPr>
        <w:pStyle w:val="Odlomakpopisa"/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OŠ Mate Lovraka, Veliki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</w:rPr>
        <w:t>Grđevac</w:t>
      </w:r>
      <w:proofErr w:type="spellEnd"/>
    </w:p>
    <w:p w14:paraId="3FADEC85" w14:textId="335BDE7D" w:rsidR="0054370F" w:rsidRPr="0054370F" w:rsidRDefault="0054370F" w:rsidP="0054370F">
      <w:pPr>
        <w:pStyle w:val="Odlomakpopisa"/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Voditeljica: Matea Perić</w:t>
      </w:r>
    </w:p>
    <w:p w14:paraId="6E08EEC9" w14:textId="07BDFC22" w:rsidR="00A119F9" w:rsidRPr="005501F2" w:rsidRDefault="00A119F9" w:rsidP="0054370F">
      <w:pPr>
        <w:pStyle w:val="Odlomakpopisa"/>
        <w:numPr>
          <w:ilvl w:val="0"/>
          <w:numId w:val="1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5501F2">
        <w:rPr>
          <w:rFonts w:asciiTheme="majorHAnsi" w:hAnsiTheme="majorHAnsi"/>
          <w:color w:val="000000" w:themeColor="text1"/>
          <w:sz w:val="22"/>
          <w:szCs w:val="22"/>
        </w:rPr>
        <w:t>Literarni i novinarski ostvaraji trebaju biti napisani na računalu i spremljeni u formatu .</w:t>
      </w:r>
      <w:proofErr w:type="spellStart"/>
      <w:r w:rsidRPr="005501F2">
        <w:rPr>
          <w:rFonts w:asciiTheme="majorHAnsi" w:hAnsiTheme="majorHAnsi"/>
          <w:color w:val="000000" w:themeColor="text1"/>
          <w:sz w:val="22"/>
          <w:szCs w:val="22"/>
        </w:rPr>
        <w:t>doc</w:t>
      </w:r>
      <w:proofErr w:type="spellEnd"/>
      <w:r w:rsidRPr="005501F2">
        <w:rPr>
          <w:rFonts w:asciiTheme="majorHAnsi" w:hAnsiTheme="majorHAnsi"/>
          <w:color w:val="000000" w:themeColor="text1"/>
          <w:sz w:val="22"/>
          <w:szCs w:val="22"/>
        </w:rPr>
        <w:t xml:space="preserve"> ili .</w:t>
      </w:r>
      <w:proofErr w:type="spellStart"/>
      <w:r w:rsidRPr="005501F2">
        <w:rPr>
          <w:rFonts w:asciiTheme="majorHAnsi" w:hAnsiTheme="majorHAnsi"/>
          <w:color w:val="000000" w:themeColor="text1"/>
          <w:sz w:val="22"/>
          <w:szCs w:val="22"/>
        </w:rPr>
        <w:t>docx</w:t>
      </w:r>
      <w:proofErr w:type="spellEnd"/>
      <w:r w:rsidRPr="005501F2">
        <w:rPr>
          <w:rFonts w:asciiTheme="majorHAnsi" w:hAnsiTheme="majorHAnsi"/>
          <w:color w:val="000000" w:themeColor="text1"/>
          <w:sz w:val="22"/>
          <w:szCs w:val="22"/>
        </w:rPr>
        <w:t xml:space="preserve"> (Times New Roman; veličina slova 12 točaka, prored 1.5).</w:t>
      </w:r>
    </w:p>
    <w:p w14:paraId="294184FA" w14:textId="309F70BA" w:rsidR="009908E5" w:rsidRDefault="00F06BCD" w:rsidP="0054370F">
      <w:pPr>
        <w:pStyle w:val="Odlomakpopisa"/>
        <w:numPr>
          <w:ilvl w:val="0"/>
          <w:numId w:val="1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Nagrade će se dodijeliti za </w:t>
      </w:r>
      <w:r w:rsidR="00C75A5A" w:rsidRPr="00266C99">
        <w:rPr>
          <w:rFonts w:asciiTheme="majorHAnsi" w:hAnsiTheme="majorHAnsi"/>
          <w:color w:val="000000" w:themeColor="text1"/>
          <w:sz w:val="22"/>
          <w:szCs w:val="22"/>
        </w:rPr>
        <w:t>5 najboljih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 ostvaraja iz svake kategorije</w:t>
      </w:r>
      <w:r w:rsidR="00C03497" w:rsidRPr="00266C99">
        <w:rPr>
          <w:rFonts w:asciiTheme="majorHAnsi" w:hAnsiTheme="majorHAnsi"/>
          <w:color w:val="000000" w:themeColor="text1"/>
          <w:sz w:val="22"/>
          <w:szCs w:val="22"/>
        </w:rPr>
        <w:t>, naslovnicu zbornika</w:t>
      </w:r>
      <w:r w:rsidR="008B3E94"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9212F"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(odabrana od pristiglih likovnih ostvaraja)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i za najbolju selekciju </w:t>
      </w:r>
      <w:r w:rsidR="005C58A6"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škola </w:t>
      </w:r>
      <w:r w:rsidR="005501F2">
        <w:rPr>
          <w:rFonts w:asciiTheme="majorHAnsi" w:hAnsiTheme="majorHAnsi"/>
          <w:color w:val="000000" w:themeColor="text1"/>
          <w:sz w:val="22"/>
          <w:szCs w:val="22"/>
        </w:rPr>
        <w:t xml:space="preserve">po kategorijama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te će </w:t>
      </w:r>
      <w:r w:rsidR="005501F2">
        <w:rPr>
          <w:rFonts w:asciiTheme="majorHAnsi" w:hAnsiTheme="majorHAnsi"/>
          <w:color w:val="000000" w:themeColor="text1"/>
          <w:sz w:val="22"/>
          <w:szCs w:val="22"/>
        </w:rPr>
        <w:t xml:space="preserve">nagrađeni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>autori</w:t>
      </w:r>
      <w:r w:rsidR="001D2CB4">
        <w:rPr>
          <w:rFonts w:asciiTheme="majorHAnsi" w:hAnsiTheme="majorHAnsi"/>
          <w:color w:val="000000" w:themeColor="text1"/>
          <w:sz w:val="22"/>
          <w:szCs w:val="22"/>
        </w:rPr>
        <w:t xml:space="preserve"> i voditelji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 b</w:t>
      </w:r>
      <w:r w:rsidR="009F5A0A" w:rsidRPr="00266C99">
        <w:rPr>
          <w:rFonts w:asciiTheme="majorHAnsi" w:hAnsiTheme="majorHAnsi"/>
          <w:color w:val="000000" w:themeColor="text1"/>
          <w:sz w:val="22"/>
          <w:szCs w:val="22"/>
        </w:rPr>
        <w:t>i</w:t>
      </w:r>
      <w:r w:rsidR="00312B42"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ti pozvani na </w:t>
      </w:r>
      <w:r w:rsidR="00FC0C75">
        <w:rPr>
          <w:rFonts w:asciiTheme="majorHAnsi" w:hAnsiTheme="majorHAnsi"/>
          <w:color w:val="000000" w:themeColor="text1"/>
          <w:sz w:val="22"/>
          <w:szCs w:val="22"/>
        </w:rPr>
        <w:t xml:space="preserve">svečanu </w:t>
      </w:r>
      <w:r w:rsidR="005F26CE"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dodjelu nagrada, </w:t>
      </w:r>
      <w:r w:rsidR="00A119F9" w:rsidRPr="009523D0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="0087382D">
        <w:rPr>
          <w:rFonts w:asciiTheme="majorHAnsi" w:hAnsiTheme="majorHAnsi"/>
          <w:b/>
          <w:color w:val="000000" w:themeColor="text1"/>
          <w:sz w:val="22"/>
          <w:szCs w:val="22"/>
        </w:rPr>
        <w:t>3. svibnja 2024</w:t>
      </w:r>
      <w:r w:rsidR="00FC0C75" w:rsidRPr="009523D0">
        <w:rPr>
          <w:rFonts w:asciiTheme="majorHAnsi" w:hAnsiTheme="majorHAnsi"/>
          <w:b/>
          <w:color w:val="000000" w:themeColor="text1"/>
          <w:sz w:val="22"/>
          <w:szCs w:val="22"/>
        </w:rPr>
        <w:t>. godine</w:t>
      </w:r>
      <w:r w:rsidR="009908E5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51D76C5" w14:textId="1EBF3ADA" w:rsidR="00F06BCD" w:rsidRPr="00266C99" w:rsidRDefault="00F06BCD" w:rsidP="0054370F">
      <w:pPr>
        <w:pStyle w:val="Odlomakpopisa"/>
        <w:numPr>
          <w:ilvl w:val="0"/>
          <w:numId w:val="1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Prijavitelji se obvezuju da će autorska prava prikazivanja i tiskanja ustupiti bez naknade. Učenički radovi se ne vraćaju. </w:t>
      </w:r>
    </w:p>
    <w:p w14:paraId="266214A6" w14:textId="56870E15" w:rsidR="00F06BCD" w:rsidRPr="00266C99" w:rsidRDefault="00F06BCD" w:rsidP="0054370F">
      <w:pPr>
        <w:pStyle w:val="Odlomakpopisa"/>
        <w:numPr>
          <w:ilvl w:val="0"/>
          <w:numId w:val="1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266C99">
        <w:rPr>
          <w:rFonts w:asciiTheme="majorHAnsi" w:hAnsiTheme="majorHAnsi"/>
          <w:color w:val="000000" w:themeColor="text1"/>
          <w:sz w:val="22"/>
          <w:szCs w:val="22"/>
        </w:rPr>
        <w:t>Rezultati  natječaja bit će objavlje</w:t>
      </w:r>
      <w:r w:rsidR="000D68AF">
        <w:rPr>
          <w:rFonts w:asciiTheme="majorHAnsi" w:hAnsiTheme="majorHAnsi"/>
          <w:color w:val="000000" w:themeColor="text1"/>
          <w:sz w:val="22"/>
          <w:szCs w:val="22"/>
        </w:rPr>
        <w:t xml:space="preserve">ni </w:t>
      </w:r>
      <w:r w:rsidR="000F487B">
        <w:rPr>
          <w:rFonts w:asciiTheme="majorHAnsi" w:hAnsiTheme="majorHAnsi"/>
          <w:b/>
          <w:color w:val="000000" w:themeColor="text1"/>
          <w:sz w:val="22"/>
          <w:szCs w:val="22"/>
        </w:rPr>
        <w:t>15. travnja 2024</w:t>
      </w:r>
      <w:r w:rsidR="005F26CE" w:rsidRPr="009523D0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  <w:r w:rsidRPr="009523D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godine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>na internetskim stranicama škole www.os-mlovraka-veliki-grdjevac.skole.hr</w:t>
      </w:r>
      <w:r w:rsidR="00C737E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590A4BC" w14:textId="46A0CDB0" w:rsidR="0087382D" w:rsidRDefault="005501F2" w:rsidP="0054370F">
      <w:pPr>
        <w:spacing w:after="0" w:line="240" w:lineRule="auto"/>
        <w:ind w:left="284"/>
        <w:jc w:val="both"/>
      </w:pPr>
      <w:r w:rsidRPr="0052466B">
        <w:rPr>
          <w:rFonts w:asciiTheme="majorHAnsi" w:hAnsiTheme="majorHAnsi"/>
          <w:color w:val="000000" w:themeColor="text1"/>
        </w:rPr>
        <w:t>Literarni i</w:t>
      </w:r>
      <w:r w:rsidR="00A119F9" w:rsidRPr="0052466B">
        <w:rPr>
          <w:rFonts w:asciiTheme="majorHAnsi" w:hAnsiTheme="majorHAnsi"/>
          <w:color w:val="000000" w:themeColor="text1"/>
        </w:rPr>
        <w:t xml:space="preserve"> novinarski</w:t>
      </w:r>
      <w:r w:rsidR="005C2D19" w:rsidRPr="0052466B">
        <w:rPr>
          <w:rFonts w:asciiTheme="majorHAnsi" w:hAnsiTheme="majorHAnsi"/>
          <w:color w:val="000000" w:themeColor="text1"/>
        </w:rPr>
        <w:t xml:space="preserve"> ostvaraji </w:t>
      </w:r>
      <w:r w:rsidR="000D68AF" w:rsidRPr="0052466B">
        <w:rPr>
          <w:rFonts w:asciiTheme="majorHAnsi" w:hAnsiTheme="majorHAnsi"/>
          <w:color w:val="000000" w:themeColor="text1"/>
        </w:rPr>
        <w:t xml:space="preserve">(u </w:t>
      </w:r>
      <w:r w:rsidRPr="0052466B">
        <w:rPr>
          <w:rFonts w:asciiTheme="majorHAnsi" w:hAnsiTheme="majorHAnsi"/>
          <w:color w:val="000000" w:themeColor="text1"/>
        </w:rPr>
        <w:t>.</w:t>
      </w:r>
      <w:proofErr w:type="spellStart"/>
      <w:r w:rsidRPr="0052466B">
        <w:rPr>
          <w:rFonts w:asciiTheme="majorHAnsi" w:hAnsiTheme="majorHAnsi"/>
          <w:color w:val="000000" w:themeColor="text1"/>
        </w:rPr>
        <w:t>doc</w:t>
      </w:r>
      <w:proofErr w:type="spellEnd"/>
      <w:r w:rsidRPr="0052466B">
        <w:rPr>
          <w:rFonts w:asciiTheme="majorHAnsi" w:hAnsiTheme="majorHAnsi"/>
          <w:color w:val="000000" w:themeColor="text1"/>
        </w:rPr>
        <w:t xml:space="preserve"> ili .</w:t>
      </w:r>
      <w:proofErr w:type="spellStart"/>
      <w:r w:rsidRPr="0052466B">
        <w:rPr>
          <w:rFonts w:asciiTheme="majorHAnsi" w:hAnsiTheme="majorHAnsi"/>
          <w:color w:val="000000" w:themeColor="text1"/>
        </w:rPr>
        <w:t>docx</w:t>
      </w:r>
      <w:proofErr w:type="spellEnd"/>
      <w:r w:rsidRPr="0052466B">
        <w:rPr>
          <w:rFonts w:asciiTheme="majorHAnsi" w:hAnsiTheme="majorHAnsi"/>
          <w:color w:val="000000" w:themeColor="text1"/>
        </w:rPr>
        <w:t xml:space="preserve"> formatu), </w:t>
      </w:r>
      <w:r w:rsidR="00A119F9" w:rsidRPr="0052466B">
        <w:rPr>
          <w:rFonts w:asciiTheme="majorHAnsi" w:hAnsiTheme="majorHAnsi"/>
          <w:color w:val="000000" w:themeColor="text1"/>
        </w:rPr>
        <w:t>likovni</w:t>
      </w:r>
      <w:r w:rsidR="005C2D19" w:rsidRPr="0052466B">
        <w:rPr>
          <w:rFonts w:asciiTheme="majorHAnsi" w:hAnsiTheme="majorHAnsi"/>
          <w:color w:val="000000" w:themeColor="text1"/>
        </w:rPr>
        <w:t xml:space="preserve"> ostvaraji</w:t>
      </w:r>
      <w:r w:rsidR="00A119F9" w:rsidRPr="0052466B">
        <w:rPr>
          <w:rFonts w:asciiTheme="majorHAnsi" w:hAnsiTheme="majorHAnsi"/>
          <w:color w:val="000000" w:themeColor="text1"/>
        </w:rPr>
        <w:t xml:space="preserve"> </w:t>
      </w:r>
      <w:r w:rsidR="000D68AF" w:rsidRPr="0052466B">
        <w:rPr>
          <w:rFonts w:asciiTheme="majorHAnsi" w:hAnsiTheme="majorHAnsi"/>
          <w:color w:val="000000" w:themeColor="text1"/>
        </w:rPr>
        <w:t>(u .pdf, .</w:t>
      </w:r>
      <w:proofErr w:type="spellStart"/>
      <w:r w:rsidR="000D68AF" w:rsidRPr="0052466B">
        <w:rPr>
          <w:rFonts w:asciiTheme="majorHAnsi" w:hAnsiTheme="majorHAnsi"/>
          <w:color w:val="000000" w:themeColor="text1"/>
        </w:rPr>
        <w:t>jpg</w:t>
      </w:r>
      <w:proofErr w:type="spellEnd"/>
      <w:r w:rsidR="000D68AF" w:rsidRPr="0052466B">
        <w:rPr>
          <w:rFonts w:asciiTheme="majorHAnsi" w:hAnsiTheme="majorHAnsi"/>
          <w:color w:val="000000" w:themeColor="text1"/>
        </w:rPr>
        <w:t>, .</w:t>
      </w:r>
      <w:proofErr w:type="spellStart"/>
      <w:r w:rsidR="000D68AF" w:rsidRPr="0052466B">
        <w:rPr>
          <w:rFonts w:asciiTheme="majorHAnsi" w:hAnsiTheme="majorHAnsi"/>
          <w:color w:val="000000" w:themeColor="text1"/>
        </w:rPr>
        <w:t>jpeg</w:t>
      </w:r>
      <w:proofErr w:type="spellEnd"/>
      <w:r w:rsidR="000D68AF" w:rsidRPr="0052466B">
        <w:rPr>
          <w:rFonts w:asciiTheme="majorHAnsi" w:hAnsiTheme="majorHAnsi"/>
          <w:color w:val="000000" w:themeColor="text1"/>
        </w:rPr>
        <w:t>, .</w:t>
      </w:r>
      <w:proofErr w:type="spellStart"/>
      <w:r w:rsidR="000D68AF" w:rsidRPr="0052466B">
        <w:rPr>
          <w:rFonts w:asciiTheme="majorHAnsi" w:hAnsiTheme="majorHAnsi"/>
          <w:color w:val="000000" w:themeColor="text1"/>
        </w:rPr>
        <w:t>png</w:t>
      </w:r>
      <w:proofErr w:type="spellEnd"/>
      <w:r w:rsidR="000D68AF" w:rsidRPr="0052466B">
        <w:rPr>
          <w:rFonts w:asciiTheme="majorHAnsi" w:hAnsiTheme="majorHAnsi"/>
          <w:color w:val="000000" w:themeColor="text1"/>
        </w:rPr>
        <w:t xml:space="preserve"> formatu) </w:t>
      </w:r>
      <w:r w:rsidRPr="0052466B">
        <w:rPr>
          <w:rFonts w:asciiTheme="majorHAnsi" w:hAnsiTheme="majorHAnsi"/>
          <w:color w:val="000000" w:themeColor="text1"/>
        </w:rPr>
        <w:t>te privola za voditelja i učenika (u .pdf, .</w:t>
      </w:r>
      <w:proofErr w:type="spellStart"/>
      <w:r w:rsidRPr="0052466B">
        <w:rPr>
          <w:rFonts w:asciiTheme="majorHAnsi" w:hAnsiTheme="majorHAnsi"/>
          <w:color w:val="000000" w:themeColor="text1"/>
        </w:rPr>
        <w:t>jpg</w:t>
      </w:r>
      <w:proofErr w:type="spellEnd"/>
      <w:r w:rsidRPr="0052466B">
        <w:rPr>
          <w:rFonts w:asciiTheme="majorHAnsi" w:hAnsiTheme="majorHAnsi"/>
          <w:color w:val="000000" w:themeColor="text1"/>
        </w:rPr>
        <w:t>, .</w:t>
      </w:r>
      <w:proofErr w:type="spellStart"/>
      <w:r w:rsidRPr="0052466B">
        <w:rPr>
          <w:rFonts w:asciiTheme="majorHAnsi" w:hAnsiTheme="majorHAnsi"/>
          <w:color w:val="000000" w:themeColor="text1"/>
        </w:rPr>
        <w:t>jpeg</w:t>
      </w:r>
      <w:proofErr w:type="spellEnd"/>
      <w:r w:rsidRPr="0052466B">
        <w:rPr>
          <w:rFonts w:asciiTheme="majorHAnsi" w:hAnsiTheme="majorHAnsi"/>
          <w:color w:val="000000" w:themeColor="text1"/>
        </w:rPr>
        <w:t>, .</w:t>
      </w:r>
      <w:proofErr w:type="spellStart"/>
      <w:r w:rsidRPr="0052466B">
        <w:rPr>
          <w:rFonts w:asciiTheme="majorHAnsi" w:hAnsiTheme="majorHAnsi"/>
          <w:color w:val="000000" w:themeColor="text1"/>
        </w:rPr>
        <w:t>png</w:t>
      </w:r>
      <w:proofErr w:type="spellEnd"/>
      <w:r w:rsidRPr="0052466B">
        <w:rPr>
          <w:rFonts w:asciiTheme="majorHAnsi" w:hAnsiTheme="majorHAnsi"/>
          <w:color w:val="000000" w:themeColor="text1"/>
        </w:rPr>
        <w:t xml:space="preserve"> formatu)</w:t>
      </w:r>
      <w:r w:rsidR="00A119F9" w:rsidRPr="0052466B">
        <w:rPr>
          <w:rFonts w:asciiTheme="majorHAnsi" w:hAnsiTheme="majorHAnsi"/>
          <w:color w:val="000000" w:themeColor="text1"/>
        </w:rPr>
        <w:t xml:space="preserve"> </w:t>
      </w:r>
      <w:r w:rsidR="000D68AF" w:rsidRPr="0052466B">
        <w:rPr>
          <w:rFonts w:asciiTheme="majorHAnsi" w:hAnsiTheme="majorHAnsi"/>
          <w:color w:val="000000" w:themeColor="text1"/>
        </w:rPr>
        <w:t>šalju se</w:t>
      </w:r>
      <w:r w:rsidR="00A119F9" w:rsidRPr="0052466B">
        <w:rPr>
          <w:rFonts w:asciiTheme="majorHAnsi" w:hAnsiTheme="majorHAnsi"/>
          <w:color w:val="000000" w:themeColor="text1"/>
        </w:rPr>
        <w:t xml:space="preserve"> do </w:t>
      </w:r>
      <w:r w:rsidR="0087382D">
        <w:rPr>
          <w:rFonts w:asciiTheme="majorHAnsi" w:hAnsiTheme="majorHAnsi"/>
          <w:b/>
          <w:color w:val="000000" w:themeColor="text1"/>
        </w:rPr>
        <w:t>22. ožujka 2024</w:t>
      </w:r>
      <w:r w:rsidR="00A119F9" w:rsidRPr="0052466B">
        <w:rPr>
          <w:rFonts w:asciiTheme="majorHAnsi" w:hAnsiTheme="majorHAnsi"/>
          <w:b/>
          <w:color w:val="000000" w:themeColor="text1"/>
        </w:rPr>
        <w:t>. godine</w:t>
      </w:r>
      <w:r w:rsidR="00A119F9" w:rsidRPr="0052466B">
        <w:rPr>
          <w:rFonts w:asciiTheme="majorHAnsi" w:hAnsiTheme="majorHAnsi"/>
          <w:color w:val="000000" w:themeColor="text1"/>
        </w:rPr>
        <w:t xml:space="preserve"> isključivo putem online poveznice</w:t>
      </w:r>
      <w:r w:rsidR="0052466B">
        <w:rPr>
          <w:rFonts w:asciiTheme="majorHAnsi" w:hAnsiTheme="majorHAnsi"/>
          <w:color w:val="000000" w:themeColor="text1"/>
        </w:rPr>
        <w:t xml:space="preserve"> </w:t>
      </w:r>
      <w:hyperlink r:id="rId9" w:history="1">
        <w:r w:rsidR="0087382D" w:rsidRPr="000B1DED">
          <w:rPr>
            <w:rStyle w:val="Hiperveza"/>
          </w:rPr>
          <w:t>https://bit.ly/37-LDK</w:t>
        </w:r>
      </w:hyperlink>
    </w:p>
    <w:p w14:paraId="051238CE" w14:textId="4CFCB3F5" w:rsidR="00A119F9" w:rsidRPr="0052466B" w:rsidRDefault="00A119F9" w:rsidP="0054370F">
      <w:pPr>
        <w:spacing w:after="0" w:line="240" w:lineRule="auto"/>
        <w:ind w:left="284"/>
        <w:jc w:val="both"/>
        <w:rPr>
          <w:rFonts w:asciiTheme="majorHAnsi" w:hAnsiTheme="majorHAnsi"/>
        </w:rPr>
      </w:pPr>
      <w:r w:rsidRPr="0052466B">
        <w:rPr>
          <w:rFonts w:asciiTheme="majorHAnsi" w:hAnsiTheme="majorHAnsi"/>
          <w:b/>
        </w:rPr>
        <w:t>Likovn</w:t>
      </w:r>
      <w:r w:rsidR="000D68AF" w:rsidRPr="0052466B">
        <w:rPr>
          <w:rFonts w:asciiTheme="majorHAnsi" w:hAnsiTheme="majorHAnsi"/>
          <w:b/>
        </w:rPr>
        <w:t>e</w:t>
      </w:r>
      <w:r w:rsidRPr="0052466B">
        <w:rPr>
          <w:rFonts w:asciiTheme="majorHAnsi" w:hAnsiTheme="majorHAnsi"/>
          <w:b/>
        </w:rPr>
        <w:t xml:space="preserve"> ostvaraje</w:t>
      </w:r>
      <w:r w:rsidRPr="0052466B">
        <w:rPr>
          <w:rFonts w:asciiTheme="majorHAnsi" w:hAnsiTheme="majorHAnsi"/>
        </w:rPr>
        <w:t xml:space="preserve"> potrebno je poslati </w:t>
      </w:r>
      <w:r w:rsidR="005501F2" w:rsidRPr="0052466B">
        <w:rPr>
          <w:rFonts w:asciiTheme="majorHAnsi" w:hAnsiTheme="majorHAnsi"/>
        </w:rPr>
        <w:t xml:space="preserve">i u originalu </w:t>
      </w:r>
      <w:r w:rsidRPr="0052466B">
        <w:rPr>
          <w:rFonts w:asciiTheme="majorHAnsi" w:hAnsiTheme="majorHAnsi"/>
        </w:rPr>
        <w:t>poštom na adresu:</w:t>
      </w:r>
    </w:p>
    <w:p w14:paraId="4B6D2B24" w14:textId="1ED36715" w:rsidR="000D68AF" w:rsidRDefault="009523D0" w:rsidP="0054370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659776" behindDoc="0" locked="0" layoutInCell="1" allowOverlap="1" wp14:anchorId="32ECA134" wp14:editId="616062C5">
            <wp:simplePos x="0" y="0"/>
            <wp:positionH relativeFrom="margin">
              <wp:posOffset>46990</wp:posOffset>
            </wp:positionH>
            <wp:positionV relativeFrom="paragraph">
              <wp:posOffset>103505</wp:posOffset>
            </wp:positionV>
            <wp:extent cx="1263316" cy="8001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rakoviDaniKulture-Logo-fla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5" b="21036"/>
                    <a:stretch/>
                  </pic:blipFill>
                  <pic:spPr bwMode="auto">
                    <a:xfrm>
                      <a:off x="0" y="0"/>
                      <a:ext cx="1263316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9E1FF" w14:textId="1B750A6B" w:rsidR="00A119F9" w:rsidRPr="0099212F" w:rsidRDefault="00A119F9" w:rsidP="0054370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OSNOVNA ŠKOLA MATE LOVRAKA, VELIKI GRĐEVAC</w:t>
      </w:r>
    </w:p>
    <w:p w14:paraId="26FFBF17" w14:textId="77777777" w:rsidR="00A119F9" w:rsidRPr="0099212F" w:rsidRDefault="00A119F9" w:rsidP="0054370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Povjerenstvo za organizaciju natječaja LDK</w:t>
      </w:r>
    </w:p>
    <w:p w14:paraId="3C52ABD3" w14:textId="77777777" w:rsidR="00A119F9" w:rsidRPr="0099212F" w:rsidRDefault="00A119F9" w:rsidP="0054370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Trg Mate Lovraka 11</w:t>
      </w:r>
    </w:p>
    <w:p w14:paraId="1C74F3BE" w14:textId="1A53F9E0" w:rsidR="00A119F9" w:rsidRPr="000D68AF" w:rsidRDefault="00A119F9" w:rsidP="0054370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43270 VELIKI GRĐEVAC</w:t>
      </w:r>
    </w:p>
    <w:p w14:paraId="0FBC86F2" w14:textId="77777777" w:rsidR="00805E2C" w:rsidRPr="0099212F" w:rsidRDefault="0099212F" w:rsidP="0054370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I</w:t>
      </w:r>
      <w:r w:rsidR="00805E2C" w:rsidRPr="0099212F">
        <w:rPr>
          <w:rFonts w:asciiTheme="majorHAnsi" w:hAnsiTheme="majorHAnsi"/>
          <w:sz w:val="22"/>
          <w:szCs w:val="22"/>
        </w:rPr>
        <w:t>zvršni odbor LDK</w:t>
      </w:r>
    </w:p>
    <w:p w14:paraId="4E91AEFB" w14:textId="77777777" w:rsidR="0099212F" w:rsidRDefault="00805E2C" w:rsidP="0054370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Marina </w:t>
      </w:r>
      <w:proofErr w:type="spellStart"/>
      <w:r w:rsidRPr="0099212F">
        <w:rPr>
          <w:rFonts w:asciiTheme="majorHAnsi" w:hAnsiTheme="majorHAnsi"/>
          <w:sz w:val="22"/>
          <w:szCs w:val="22"/>
        </w:rPr>
        <w:t>Balen</w:t>
      </w:r>
      <w:proofErr w:type="spellEnd"/>
      <w:r w:rsidRPr="0099212F">
        <w:rPr>
          <w:rFonts w:asciiTheme="majorHAnsi" w:hAnsiTheme="majorHAnsi"/>
          <w:sz w:val="22"/>
          <w:szCs w:val="22"/>
        </w:rPr>
        <w:t>, predsjednica IO</w:t>
      </w:r>
    </w:p>
    <w:p w14:paraId="45F2AE72" w14:textId="77777777"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14:paraId="0A1B2E66" w14:textId="77777777"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14:paraId="4FCFB082" w14:textId="77777777" w:rsidR="00C00B6D" w:rsidRPr="0099212F" w:rsidRDefault="00C00B6D" w:rsidP="0099212F">
      <w:pPr>
        <w:pStyle w:val="Odlomakpopisa"/>
        <w:ind w:left="5382" w:firstLine="282"/>
        <w:rPr>
          <w:rFonts w:asciiTheme="majorHAnsi" w:hAnsiTheme="majorHAnsi"/>
        </w:rPr>
      </w:pPr>
    </w:p>
    <w:tbl>
      <w:tblPr>
        <w:tblStyle w:val="Reetkatablice"/>
        <w:tblW w:w="9406" w:type="dxa"/>
        <w:tblLook w:val="04A0" w:firstRow="1" w:lastRow="0" w:firstColumn="1" w:lastColumn="0" w:noHBand="0" w:noVBand="1"/>
      </w:tblPr>
      <w:tblGrid>
        <w:gridCol w:w="2959"/>
        <w:gridCol w:w="6447"/>
      </w:tblGrid>
      <w:tr w:rsidR="00C00B6D" w:rsidRPr="00C00B6D" w14:paraId="6186FEA2" w14:textId="77777777" w:rsidTr="00C03497">
        <w:trPr>
          <w:trHeight w:val="501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14:paraId="4C86AF6D" w14:textId="144C1056" w:rsidR="00C00B6D" w:rsidRDefault="00312B42" w:rsidP="00EB17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87382D">
              <w:rPr>
                <w:rFonts w:asciiTheme="majorHAnsi" w:hAnsiTheme="majorHAnsi"/>
                <w:sz w:val="24"/>
                <w:szCs w:val="24"/>
              </w:rPr>
              <w:t>7</w:t>
            </w:r>
            <w:r w:rsidR="00C00B6D"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</w:p>
          <w:p w14:paraId="6604CF06" w14:textId="77777777"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 OSTVARAJI</w:t>
            </w:r>
          </w:p>
        </w:tc>
      </w:tr>
      <w:tr w:rsidR="00C00B6D" w:rsidRPr="00C00B6D" w14:paraId="33FF7221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12E36472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47" w:type="dxa"/>
            <w:vAlign w:val="center"/>
          </w:tcPr>
          <w:p w14:paraId="389129DA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1A9E2BAD" w14:textId="77777777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69CA1EF9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47" w:type="dxa"/>
            <w:vAlign w:val="center"/>
          </w:tcPr>
          <w:p w14:paraId="0A131F23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7559C3CE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40FE5AE6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47" w:type="dxa"/>
            <w:vAlign w:val="center"/>
          </w:tcPr>
          <w:p w14:paraId="78F1F53B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5DF1002D" w14:textId="77777777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0FB99AEB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47" w:type="dxa"/>
            <w:vAlign w:val="center"/>
          </w:tcPr>
          <w:p w14:paraId="5E78DE32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38CB0F80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01A09A4A" w14:textId="77777777" w:rsidR="00C00B6D" w:rsidRPr="00C00B6D" w:rsidRDefault="00C00B6D" w:rsidP="00C00B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Likovna tehnika:</w:t>
            </w:r>
          </w:p>
        </w:tc>
        <w:tc>
          <w:tcPr>
            <w:tcW w:w="6447" w:type="dxa"/>
            <w:vAlign w:val="center"/>
          </w:tcPr>
          <w:p w14:paraId="094BB77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11E85B7" w14:textId="7E4C36BC" w:rsidR="00C00B6D" w:rsidRDefault="00C00B6D" w:rsidP="005C58A6">
      <w:pPr>
        <w:spacing w:after="0" w:line="240" w:lineRule="auto"/>
      </w:pPr>
    </w:p>
    <w:p w14:paraId="4CDCD13E" w14:textId="4E54169B" w:rsidR="0007718F" w:rsidRDefault="0007718F" w:rsidP="005C58A6">
      <w:pPr>
        <w:spacing w:after="0" w:line="240" w:lineRule="auto"/>
      </w:pPr>
    </w:p>
    <w:p w14:paraId="0AF42568" w14:textId="66907822" w:rsidR="0007718F" w:rsidRDefault="0007718F" w:rsidP="005C58A6">
      <w:pPr>
        <w:spacing w:after="0" w:line="240" w:lineRule="auto"/>
      </w:pPr>
      <w:r>
        <w:t>KLASA:610-01/24-01/1</w:t>
      </w:r>
    </w:p>
    <w:p w14:paraId="4F5D93C8" w14:textId="6DB3A330" w:rsidR="0007718F" w:rsidRPr="00431F5C" w:rsidRDefault="0007718F" w:rsidP="005C58A6">
      <w:pPr>
        <w:spacing w:after="0" w:line="240" w:lineRule="auto"/>
      </w:pPr>
      <w:r>
        <w:t>URBROJ: 2127-02-01-24-2</w:t>
      </w:r>
      <w:bookmarkStart w:id="0" w:name="_GoBack"/>
      <w:bookmarkEnd w:id="0"/>
    </w:p>
    <w:sectPr w:rsidR="0007718F" w:rsidRPr="00431F5C" w:rsidSect="005501F2">
      <w:footerReference w:type="default" r:id="rId11"/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8616" w14:textId="77777777" w:rsidR="00823367" w:rsidRDefault="00823367" w:rsidP="000D68AF">
      <w:pPr>
        <w:spacing w:after="0" w:line="240" w:lineRule="auto"/>
      </w:pPr>
      <w:r>
        <w:separator/>
      </w:r>
    </w:p>
  </w:endnote>
  <w:endnote w:type="continuationSeparator" w:id="0">
    <w:p w14:paraId="18FC8420" w14:textId="77777777" w:rsidR="00823367" w:rsidRDefault="00823367" w:rsidP="000D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BB5D" w14:textId="293D026E" w:rsidR="000D68AF" w:rsidRPr="00A574A5" w:rsidRDefault="009523D0" w:rsidP="00A574A5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0D68AF" w:rsidRPr="00A574A5">
      <w:rPr>
        <w:sz w:val="16"/>
        <w:szCs w:val="16"/>
      </w:rPr>
      <w:t>Izrazi koji se koriste u tekstu, a imaju rodno značenje koriste se neutralno i odnose se jednako na muški i ženski spol</w:t>
    </w:r>
    <w:r w:rsidR="00AF6B0B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0475" w14:textId="77777777" w:rsidR="00823367" w:rsidRDefault="00823367" w:rsidP="000D68AF">
      <w:pPr>
        <w:spacing w:after="0" w:line="240" w:lineRule="auto"/>
      </w:pPr>
      <w:r>
        <w:separator/>
      </w:r>
    </w:p>
  </w:footnote>
  <w:footnote w:type="continuationSeparator" w:id="0">
    <w:p w14:paraId="3FDE2E92" w14:textId="77777777" w:rsidR="00823367" w:rsidRDefault="00823367" w:rsidP="000D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C"/>
    <w:rsid w:val="0007718F"/>
    <w:rsid w:val="00087891"/>
    <w:rsid w:val="000C1628"/>
    <w:rsid w:val="000C2903"/>
    <w:rsid w:val="000D68AF"/>
    <w:rsid w:val="000F0409"/>
    <w:rsid w:val="000F487B"/>
    <w:rsid w:val="001540E1"/>
    <w:rsid w:val="00175ACC"/>
    <w:rsid w:val="001D2CB4"/>
    <w:rsid w:val="001E52EC"/>
    <w:rsid w:val="001E5746"/>
    <w:rsid w:val="002400A2"/>
    <w:rsid w:val="00266C99"/>
    <w:rsid w:val="002C7D9C"/>
    <w:rsid w:val="00312B42"/>
    <w:rsid w:val="003F35A7"/>
    <w:rsid w:val="0040473F"/>
    <w:rsid w:val="00431F5C"/>
    <w:rsid w:val="004D5DF8"/>
    <w:rsid w:val="0052466B"/>
    <w:rsid w:val="0054370F"/>
    <w:rsid w:val="005501F2"/>
    <w:rsid w:val="00581EA6"/>
    <w:rsid w:val="005C2D19"/>
    <w:rsid w:val="005C58A6"/>
    <w:rsid w:val="005E57BF"/>
    <w:rsid w:val="005F26CE"/>
    <w:rsid w:val="006A72ED"/>
    <w:rsid w:val="006E33D4"/>
    <w:rsid w:val="006F1EA3"/>
    <w:rsid w:val="0070263E"/>
    <w:rsid w:val="00716A8E"/>
    <w:rsid w:val="00737D21"/>
    <w:rsid w:val="00754191"/>
    <w:rsid w:val="00777E51"/>
    <w:rsid w:val="007C4097"/>
    <w:rsid w:val="007E0ED9"/>
    <w:rsid w:val="007F3847"/>
    <w:rsid w:val="008035ED"/>
    <w:rsid w:val="00805E2C"/>
    <w:rsid w:val="00823367"/>
    <w:rsid w:val="0087382D"/>
    <w:rsid w:val="0087700A"/>
    <w:rsid w:val="008B3E94"/>
    <w:rsid w:val="008F0606"/>
    <w:rsid w:val="00937BCF"/>
    <w:rsid w:val="009523D0"/>
    <w:rsid w:val="009615D4"/>
    <w:rsid w:val="009908E5"/>
    <w:rsid w:val="0099212F"/>
    <w:rsid w:val="009F3391"/>
    <w:rsid w:val="009F5A0A"/>
    <w:rsid w:val="00A119F9"/>
    <w:rsid w:val="00A25889"/>
    <w:rsid w:val="00A504F1"/>
    <w:rsid w:val="00A574A5"/>
    <w:rsid w:val="00AC1CC4"/>
    <w:rsid w:val="00AF0E69"/>
    <w:rsid w:val="00AF6B0B"/>
    <w:rsid w:val="00C00B6D"/>
    <w:rsid w:val="00C03497"/>
    <w:rsid w:val="00C26AED"/>
    <w:rsid w:val="00C737E4"/>
    <w:rsid w:val="00C75A5A"/>
    <w:rsid w:val="00CB1BF2"/>
    <w:rsid w:val="00CD08B3"/>
    <w:rsid w:val="00CE261D"/>
    <w:rsid w:val="00D44D6C"/>
    <w:rsid w:val="00D96E27"/>
    <w:rsid w:val="00DA754C"/>
    <w:rsid w:val="00DE557D"/>
    <w:rsid w:val="00E3251F"/>
    <w:rsid w:val="00E85369"/>
    <w:rsid w:val="00F04D5B"/>
    <w:rsid w:val="00F06BCD"/>
    <w:rsid w:val="00F70B77"/>
    <w:rsid w:val="00F832B9"/>
    <w:rsid w:val="00FA31F5"/>
    <w:rsid w:val="00FC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2271"/>
  <w15:docId w15:val="{408802B2-596E-4C55-A23E-D6EB961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A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5D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D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8AF"/>
  </w:style>
  <w:style w:type="paragraph" w:styleId="Podnoje">
    <w:name w:val="footer"/>
    <w:basedOn w:val="Normal"/>
    <w:link w:val="PodnojeChar"/>
    <w:uiPriority w:val="99"/>
    <w:unhideWhenUsed/>
    <w:rsid w:val="000D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8AF"/>
  </w:style>
  <w:style w:type="character" w:styleId="SlijeenaHiperveza">
    <w:name w:val="FollowedHyperlink"/>
    <w:basedOn w:val="Zadanifontodlomka"/>
    <w:uiPriority w:val="99"/>
    <w:semiHidden/>
    <w:unhideWhenUsed/>
    <w:rsid w:val="00524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t.ly/37-LD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4C5A-A642-458E-AFD6-6B50698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Balen</dc:creator>
  <cp:lastModifiedBy>Korisnik</cp:lastModifiedBy>
  <cp:revision>17</cp:revision>
  <cp:lastPrinted>2024-02-26T08:04:00Z</cp:lastPrinted>
  <dcterms:created xsi:type="dcterms:W3CDTF">2022-03-17T10:50:00Z</dcterms:created>
  <dcterms:modified xsi:type="dcterms:W3CDTF">2024-02-26T11:14:00Z</dcterms:modified>
</cp:coreProperties>
</file>